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5" w:rsidRDefault="009C4DC5">
      <w:pPr>
        <w:pStyle w:val="Default"/>
      </w:pPr>
    </w:p>
    <w:p w:rsidR="009C4DC5" w:rsidRPr="00AA7D65" w:rsidRDefault="00F76AF7" w:rsidP="00AA7D65">
      <w:pPr>
        <w:pStyle w:val="Default"/>
        <w:jc w:val="center"/>
        <w:rPr>
          <w:b/>
          <w:bCs/>
          <w:color w:val="00000A"/>
          <w:sz w:val="28"/>
          <w:szCs w:val="28"/>
        </w:rPr>
      </w:pPr>
      <w:r w:rsidRPr="00AA7D65">
        <w:rPr>
          <w:b/>
          <w:bCs/>
          <w:color w:val="00000A"/>
          <w:sz w:val="28"/>
          <w:szCs w:val="28"/>
        </w:rPr>
        <w:t xml:space="preserve">Obchodní podmínky ROKOSPOL a.s. při realizaci věrnostního programu </w:t>
      </w:r>
      <w:proofErr w:type="spellStart"/>
      <w:r w:rsidRPr="00AA7D65">
        <w:rPr>
          <w:b/>
          <w:bCs/>
          <w:color w:val="00000A"/>
          <w:sz w:val="28"/>
          <w:szCs w:val="28"/>
        </w:rPr>
        <w:t>Roko</w:t>
      </w:r>
      <w:proofErr w:type="spellEnd"/>
      <w:r w:rsidRPr="00AA7D65">
        <w:rPr>
          <w:b/>
          <w:bCs/>
          <w:color w:val="00000A"/>
          <w:sz w:val="28"/>
          <w:szCs w:val="28"/>
        </w:rPr>
        <w:t xml:space="preserve"> </w:t>
      </w:r>
      <w:proofErr w:type="spellStart"/>
      <w:r w:rsidRPr="00AA7D65">
        <w:rPr>
          <w:b/>
          <w:bCs/>
          <w:color w:val="00000A"/>
          <w:sz w:val="28"/>
          <w:szCs w:val="28"/>
        </w:rPr>
        <w:t>BonusClub</w:t>
      </w:r>
      <w:proofErr w:type="spellEnd"/>
      <w:r w:rsidRPr="00AA7D65">
        <w:rPr>
          <w:b/>
          <w:bCs/>
          <w:color w:val="00000A"/>
          <w:sz w:val="28"/>
          <w:szCs w:val="28"/>
        </w:rPr>
        <w:t xml:space="preserve">  pro zákazníky (dále jen „věrnostní program“)</w:t>
      </w:r>
    </w:p>
    <w:p w:rsidR="009C4DC5" w:rsidRDefault="009C4DC5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C4DC5" w:rsidRPr="008948F0" w:rsidRDefault="00F76AF7">
      <w:pPr>
        <w:shd w:val="clear" w:color="auto" w:fill="FFFFFF"/>
        <w:spacing w:after="240" w:line="240" w:lineRule="auto"/>
        <w:rPr>
          <w:sz w:val="24"/>
          <w:szCs w:val="24"/>
        </w:rPr>
      </w:pPr>
      <w:r w:rsidRPr="008948F0">
        <w:rPr>
          <w:rFonts w:eastAsia="Times New Roman" w:cstheme="minorHAnsi"/>
          <w:b/>
          <w:sz w:val="24"/>
          <w:szCs w:val="24"/>
          <w:lang w:eastAsia="cs-CZ"/>
        </w:rPr>
        <w:t xml:space="preserve">Úvod </w:t>
      </w:r>
      <w:r w:rsidR="004808A1" w:rsidRPr="008948F0">
        <w:rPr>
          <w:rFonts w:eastAsia="Times New Roman" w:cstheme="minorHAnsi"/>
          <w:b/>
          <w:sz w:val="24"/>
          <w:szCs w:val="24"/>
          <w:lang w:eastAsia="cs-CZ"/>
        </w:rPr>
        <w:t>a vymezení pojmů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 xml:space="preserve">Věrnostní program </w:t>
      </w:r>
      <w:proofErr w:type="spellStart"/>
      <w:r w:rsidRPr="008948F0">
        <w:rPr>
          <w:rFonts w:eastAsia="Times New Roman" w:cstheme="minorHAnsi"/>
          <w:sz w:val="24"/>
          <w:szCs w:val="24"/>
          <w:lang w:eastAsia="cs-CZ"/>
        </w:rPr>
        <w:t>Rok</w:t>
      </w:r>
      <w:r w:rsidR="00557029">
        <w:rPr>
          <w:rFonts w:eastAsia="Times New Roman" w:cstheme="minorHAnsi"/>
          <w:sz w:val="24"/>
          <w:szCs w:val="24"/>
          <w:lang w:eastAsia="cs-CZ"/>
        </w:rPr>
        <w:t>o</w:t>
      </w:r>
      <w:proofErr w:type="spellEnd"/>
      <w:r w:rsidR="0055702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57029">
        <w:rPr>
          <w:rFonts w:eastAsia="Times New Roman" w:cstheme="minorHAnsi"/>
          <w:sz w:val="24"/>
          <w:szCs w:val="24"/>
          <w:lang w:eastAsia="cs-CZ"/>
        </w:rPr>
        <w:t>BonusClub</w:t>
      </w:r>
      <w:proofErr w:type="spellEnd"/>
      <w:r w:rsidR="00557029">
        <w:rPr>
          <w:rFonts w:eastAsia="Times New Roman" w:cstheme="minorHAnsi"/>
          <w:sz w:val="24"/>
          <w:szCs w:val="24"/>
          <w:lang w:eastAsia="cs-CZ"/>
        </w:rPr>
        <w:t xml:space="preserve"> provozuje firma ROKOSPOL a.s.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 se sídlem </w:t>
      </w:r>
      <w:r w:rsidRPr="008948F0">
        <w:rPr>
          <w:rFonts w:cstheme="minorHAnsi"/>
          <w:sz w:val="24"/>
          <w:szCs w:val="24"/>
          <w:shd w:val="clear" w:color="auto" w:fill="FFFFFF"/>
        </w:rPr>
        <w:t>Krakovská 1346/15</w:t>
      </w:r>
      <w:r w:rsidRPr="008948F0">
        <w:rPr>
          <w:rFonts w:cstheme="minorHAnsi"/>
          <w:sz w:val="24"/>
          <w:szCs w:val="24"/>
        </w:rPr>
        <w:t xml:space="preserve">, </w:t>
      </w:r>
      <w:r w:rsidR="00557029">
        <w:rPr>
          <w:rFonts w:cstheme="minorHAnsi"/>
          <w:sz w:val="24"/>
          <w:szCs w:val="24"/>
          <w:shd w:val="clear" w:color="auto" w:fill="FFFFFF"/>
        </w:rPr>
        <w:t>110 00  Praha -</w:t>
      </w:r>
      <w:r w:rsidRPr="008948F0">
        <w:rPr>
          <w:rFonts w:cstheme="minorHAnsi"/>
          <w:sz w:val="24"/>
          <w:szCs w:val="24"/>
          <w:shd w:val="clear" w:color="auto" w:fill="FFFFFF"/>
        </w:rPr>
        <w:t xml:space="preserve"> Nové Město, IČ 25521446, 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zapsaná v obchodním rejstříku </w:t>
      </w:r>
      <w:r w:rsidRPr="008948F0">
        <w:rPr>
          <w:rFonts w:cstheme="minorHAnsi"/>
          <w:sz w:val="24"/>
          <w:szCs w:val="24"/>
          <w:shd w:val="clear" w:color="auto" w:fill="FFFFFF"/>
        </w:rPr>
        <w:t>u Městského soudu v Praze,</w:t>
      </w:r>
      <w:r w:rsidRPr="008948F0">
        <w:rPr>
          <w:rFonts w:cstheme="minorHAnsi"/>
          <w:sz w:val="24"/>
          <w:szCs w:val="24"/>
        </w:rPr>
        <w:t xml:space="preserve"> </w:t>
      </w:r>
      <w:r w:rsidRPr="008948F0">
        <w:rPr>
          <w:rFonts w:cstheme="minorHAnsi"/>
          <w:sz w:val="24"/>
          <w:szCs w:val="24"/>
          <w:shd w:val="clear" w:color="auto" w:fill="FFFFFF"/>
        </w:rPr>
        <w:t xml:space="preserve">oddíl B, vložka 16880 (dále jen ROKOSPOL a.s. </w:t>
      </w:r>
      <w:r w:rsidRPr="008948F0">
        <w:rPr>
          <w:rFonts w:cstheme="minorHAnsi"/>
          <w:sz w:val="24"/>
          <w:szCs w:val="24"/>
        </w:rPr>
        <w:t>nebo také prodávající</w:t>
      </w:r>
      <w:r w:rsidRPr="008948F0">
        <w:rPr>
          <w:rFonts w:cstheme="minorHAnsi"/>
          <w:sz w:val="24"/>
          <w:szCs w:val="24"/>
          <w:shd w:val="clear" w:color="auto" w:fill="FFFFFF"/>
        </w:rPr>
        <w:t xml:space="preserve">). </w:t>
      </w:r>
      <w:r w:rsidRPr="008948F0">
        <w:rPr>
          <w:rFonts w:eastAsia="Times New Roman" w:cstheme="minorHAnsi"/>
          <w:sz w:val="24"/>
          <w:szCs w:val="24"/>
          <w:lang w:eastAsia="cs-CZ"/>
        </w:rPr>
        <w:t>Věrnostní program je platný v síti obchodních středisek značky ROKOSPOL v České republice.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 xml:space="preserve">Účelem věrnostního programu, v souladu s níže uvedenými všeobecnými podmínkami, </w:t>
      </w:r>
      <w:r w:rsidRPr="008948F0">
        <w:rPr>
          <w:rFonts w:cstheme="minorHAnsi"/>
          <w:sz w:val="24"/>
          <w:szCs w:val="24"/>
        </w:rPr>
        <w:t xml:space="preserve">je vytvořit atraktivní podmínky pro stálé, pravidelně nakupující zákazníky, kteří se rozhodli stát se držiteli věrnostní karty </w:t>
      </w:r>
      <w:proofErr w:type="spellStart"/>
      <w:r w:rsidRPr="008948F0">
        <w:rPr>
          <w:rFonts w:cstheme="minorHAnsi"/>
          <w:sz w:val="24"/>
          <w:szCs w:val="24"/>
        </w:rPr>
        <w:t>Roko</w:t>
      </w:r>
      <w:proofErr w:type="spellEnd"/>
      <w:r w:rsidRPr="008948F0">
        <w:rPr>
          <w:rFonts w:cstheme="minorHAnsi"/>
          <w:sz w:val="24"/>
          <w:szCs w:val="24"/>
        </w:rPr>
        <w:t xml:space="preserve"> </w:t>
      </w:r>
      <w:proofErr w:type="spellStart"/>
      <w:r w:rsidRPr="008948F0">
        <w:rPr>
          <w:rFonts w:cstheme="minorHAnsi"/>
          <w:sz w:val="24"/>
          <w:szCs w:val="24"/>
        </w:rPr>
        <w:t>BonusClub</w:t>
      </w:r>
      <w:proofErr w:type="spellEnd"/>
      <w:r w:rsidRPr="008948F0">
        <w:rPr>
          <w:rFonts w:cstheme="minorHAnsi"/>
          <w:sz w:val="24"/>
          <w:szCs w:val="24"/>
        </w:rPr>
        <w:t xml:space="preserve">. Za nákupy získávají členové </w:t>
      </w:r>
      <w:proofErr w:type="spellStart"/>
      <w:r w:rsidRPr="008948F0">
        <w:rPr>
          <w:rFonts w:cstheme="minorHAnsi"/>
          <w:sz w:val="24"/>
          <w:szCs w:val="24"/>
        </w:rPr>
        <w:t>Roko</w:t>
      </w:r>
      <w:proofErr w:type="spellEnd"/>
      <w:r w:rsidRPr="008948F0">
        <w:rPr>
          <w:rFonts w:cstheme="minorHAnsi"/>
          <w:sz w:val="24"/>
          <w:szCs w:val="24"/>
        </w:rPr>
        <w:t xml:space="preserve"> </w:t>
      </w:r>
      <w:proofErr w:type="spellStart"/>
      <w:r w:rsidRPr="008948F0">
        <w:rPr>
          <w:rFonts w:cstheme="minorHAnsi"/>
          <w:sz w:val="24"/>
          <w:szCs w:val="24"/>
        </w:rPr>
        <w:t>BonusClubu</w:t>
      </w:r>
      <w:proofErr w:type="spellEnd"/>
      <w:r w:rsidRPr="008948F0">
        <w:rPr>
          <w:rFonts w:cstheme="minorHAnsi"/>
          <w:sz w:val="24"/>
          <w:szCs w:val="24"/>
        </w:rPr>
        <w:t xml:space="preserve"> 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body umožňující získat dárky ze speciální nabídky. Členství v ROKO </w:t>
      </w:r>
      <w:proofErr w:type="spellStart"/>
      <w:r w:rsidRPr="008948F0">
        <w:rPr>
          <w:rFonts w:eastAsia="Times New Roman" w:cstheme="minorHAnsi"/>
          <w:sz w:val="24"/>
          <w:szCs w:val="24"/>
          <w:lang w:eastAsia="cs-CZ"/>
        </w:rPr>
        <w:t>BonusClubu</w:t>
      </w:r>
      <w:proofErr w:type="spellEnd"/>
      <w:r w:rsidRPr="008948F0">
        <w:rPr>
          <w:rFonts w:eastAsia="Times New Roman" w:cstheme="minorHAnsi"/>
          <w:sz w:val="24"/>
          <w:szCs w:val="24"/>
          <w:lang w:eastAsia="cs-CZ"/>
        </w:rPr>
        <w:t xml:space="preserve"> je bezplatné.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>Ustanovení o obchodních podmínkách upravují práva a povinnosti smluvních stran,</w:t>
      </w:r>
      <w:r w:rsidR="004400B5"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</w:t>
      </w:r>
      <w:r w:rsidR="00AF74E1">
        <w:rPr>
          <w:rFonts w:eastAsia="Times New Roman" w:cstheme="minorHAnsi"/>
          <w:color w:val="000000"/>
          <w:sz w:val="24"/>
          <w:szCs w:val="24"/>
          <w:lang w:eastAsia="cs-CZ"/>
        </w:rPr>
        <w:t>to je</w:t>
      </w:r>
      <w:r w:rsidR="0055702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firmy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ROK</w:t>
      </w:r>
      <w:r w:rsidR="00A06E1E" w:rsidRPr="008948F0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SPOL a.s. jakožto prodávajícího na </w:t>
      </w:r>
      <w:r w:rsidR="00A06E1E"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straně jedné 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>a zákazníka věrnostního programu na straně druhé.</w:t>
      </w:r>
    </w:p>
    <w:p w:rsidR="009C4DC5" w:rsidRPr="008948F0" w:rsidRDefault="00F76AF7" w:rsidP="009536E0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Prodávající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pro účely těchto obchodních podmínek právnickou osobou, která jedná v rámci své </w:t>
      </w:r>
      <w:r w:rsidR="00A06E1E" w:rsidRPr="008948F0">
        <w:rPr>
          <w:rFonts w:eastAsia="Times New Roman" w:cstheme="minorHAnsi"/>
          <w:color w:val="000000"/>
          <w:sz w:val="24"/>
          <w:szCs w:val="24"/>
          <w:lang w:eastAsia="cs-CZ"/>
        </w:rPr>
        <w:t>obchodní podnikatelské činnosti,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za účelem dodání zboží, služeb kupujícím</w:t>
      </w:r>
      <w:r w:rsidR="00AF74E1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 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Kupující (zákazník)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spotřebitel nebo také podnikatel</w:t>
      </w:r>
      <w:r w:rsidR="00A06E1E" w:rsidRPr="008948F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Spotřebitel 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>uzavírá smlouvu s prodávajícím mimo výkon podnikatelské činnosti</w:t>
      </w:r>
      <w:r w:rsidR="004400B5" w:rsidRPr="008948F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Podnikatel 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>uzavírá s prodávajícím smlouvu v rámci své podnikatelské činnosti</w:t>
      </w:r>
      <w:r w:rsidR="004400B5" w:rsidRPr="008948F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8948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9C4DC5" w:rsidRPr="008948F0" w:rsidRDefault="00F76AF7" w:rsidP="005E4823">
      <w:pPr>
        <w:shd w:val="clear" w:color="auto" w:fill="FFFFFF"/>
        <w:spacing w:after="240" w:line="240" w:lineRule="auto"/>
        <w:jc w:val="both"/>
        <w:rPr>
          <w:rFonts w:ascii="Calibri" w:hAnsi="Calibri"/>
          <w:sz w:val="24"/>
          <w:szCs w:val="24"/>
        </w:rPr>
      </w:pP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>Právní vztahy mezi prodávajícím a zákazníkem neupravené těmito podmínkami, je-li z</w:t>
      </w:r>
      <w:r w:rsidR="003546A6"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ákazník spotřebitelem, se řídí </w:t>
      </w: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>příslušnými ustanoveními občanského zákoníku,</w:t>
      </w:r>
      <w:r w:rsidR="003546A6"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 </w:t>
      </w:r>
      <w:r w:rsidR="004400B5"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zejména ustanoveními </w:t>
      </w: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§ 2158 až 2174, jakož i zákonem o ochraně spotřebitele. </w:t>
      </w:r>
    </w:p>
    <w:p w:rsidR="002A28D5" w:rsidRPr="00A63C41" w:rsidRDefault="00F76AF7" w:rsidP="00A63C41">
      <w:pPr>
        <w:spacing w:after="24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cs-CZ"/>
        </w:rPr>
      </w:pP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Zákazník bere na vědomí, že je-li mu v rámci </w:t>
      </w:r>
      <w:r w:rsidR="00557029">
        <w:rPr>
          <w:rFonts w:ascii="Calibri" w:eastAsia="Times New Roman" w:hAnsi="Calibri" w:cstheme="minorHAnsi"/>
          <w:sz w:val="24"/>
          <w:szCs w:val="24"/>
          <w:lang w:eastAsia="cs-CZ"/>
        </w:rPr>
        <w:t>věrnostního programu poskytnut p</w:t>
      </w: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>rodávajícím dárek, nelze z toho vyvozova</w:t>
      </w:r>
      <w:r w:rsidR="004808A1"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t jakékoliv spotřebitelské právo. Dodáním takového zboží, které </w:t>
      </w: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>je dárkem</w:t>
      </w:r>
      <w:r w:rsidR="004808A1" w:rsidRPr="008948F0">
        <w:rPr>
          <w:rFonts w:ascii="Calibri" w:eastAsia="Times New Roman" w:hAnsi="Calibri" w:cstheme="minorHAnsi"/>
          <w:sz w:val="24"/>
          <w:szCs w:val="24"/>
          <w:lang w:eastAsia="cs-CZ"/>
        </w:rPr>
        <w:t>,</w:t>
      </w:r>
      <w:r w:rsidRPr="008948F0">
        <w:rPr>
          <w:rFonts w:ascii="Calibri" w:eastAsia="Times New Roman" w:hAnsi="Calibri" w:cstheme="minorHAnsi"/>
          <w:sz w:val="24"/>
          <w:szCs w:val="24"/>
          <w:lang w:eastAsia="cs-CZ"/>
        </w:rPr>
        <w:t xml:space="preserve"> nedochází k uzavření kupní smlouvy, nýbrž jde o darování. </w:t>
      </w:r>
      <w:r w:rsidR="002A28D5">
        <w:rPr>
          <w:rFonts w:ascii="Calibri" w:eastAsia="Times New Roman" w:hAnsi="Calibri" w:cstheme="minorHAnsi"/>
          <w:sz w:val="24"/>
          <w:szCs w:val="24"/>
          <w:lang w:eastAsia="cs-CZ"/>
        </w:rPr>
        <w:t>Ustanovení obchodních podmínek o prodeji zboží se použijí přiměřeně.</w:t>
      </w:r>
    </w:p>
    <w:p w:rsidR="009C4DC5" w:rsidRPr="008948F0" w:rsidRDefault="00F76AF7">
      <w:pPr>
        <w:shd w:val="clear" w:color="auto" w:fill="FFFFFF"/>
        <w:spacing w:after="240" w:line="240" w:lineRule="auto"/>
        <w:jc w:val="both"/>
        <w:rPr>
          <w:sz w:val="24"/>
          <w:szCs w:val="24"/>
        </w:rPr>
      </w:pPr>
      <w:r w:rsidRPr="008948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So</w:t>
      </w:r>
      <w:r w:rsidR="004808A1" w:rsidRPr="008948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uhlas se všeobecnými podmínkami</w:t>
      </w:r>
    </w:p>
    <w:p w:rsidR="009C4DC5" w:rsidRPr="008948F0" w:rsidRDefault="00F76AF7" w:rsidP="005E4823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948F0">
        <w:rPr>
          <w:sz w:val="24"/>
          <w:szCs w:val="24"/>
        </w:rPr>
        <w:t xml:space="preserve">Vyplněním a podpisem </w:t>
      </w:r>
      <w:r w:rsidRPr="008948F0">
        <w:rPr>
          <w:rFonts w:cstheme="minorHAnsi"/>
          <w:sz w:val="24"/>
          <w:szCs w:val="24"/>
          <w:shd w:val="clear" w:color="auto" w:fill="FFFFFF"/>
        </w:rPr>
        <w:t xml:space="preserve">přihlášky zákazník potvrzuje, že byl seznámen se všeobecnými podmínkami členství ve věrnostním programu </w:t>
      </w:r>
      <w:proofErr w:type="spellStart"/>
      <w:r w:rsidRPr="008948F0">
        <w:rPr>
          <w:rFonts w:cstheme="minorHAnsi"/>
          <w:sz w:val="24"/>
          <w:szCs w:val="24"/>
          <w:shd w:val="clear" w:color="auto" w:fill="FFFFFF"/>
        </w:rPr>
        <w:t>Roko</w:t>
      </w:r>
      <w:proofErr w:type="spellEnd"/>
      <w:r w:rsidRPr="008948F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948F0">
        <w:rPr>
          <w:rFonts w:cstheme="minorHAnsi"/>
          <w:sz w:val="24"/>
          <w:szCs w:val="24"/>
          <w:shd w:val="clear" w:color="auto" w:fill="FFFFFF"/>
        </w:rPr>
        <w:t>BonusClub</w:t>
      </w:r>
      <w:proofErr w:type="spellEnd"/>
      <w:r w:rsidRPr="008948F0">
        <w:rPr>
          <w:rFonts w:cstheme="minorHAnsi"/>
          <w:sz w:val="24"/>
          <w:szCs w:val="24"/>
          <w:shd w:val="clear" w:color="auto" w:fill="FFFFFF"/>
        </w:rPr>
        <w:t>.</w:t>
      </w:r>
      <w:r w:rsidRPr="008948F0">
        <w:rPr>
          <w:sz w:val="24"/>
          <w:szCs w:val="24"/>
        </w:rPr>
        <w:t xml:space="preserve"> </w:t>
      </w:r>
      <w:r w:rsidRPr="008948F0">
        <w:rPr>
          <w:rFonts w:cstheme="minorHAnsi"/>
          <w:sz w:val="24"/>
          <w:szCs w:val="24"/>
          <w:shd w:val="clear" w:color="auto" w:fill="FFFFFF"/>
        </w:rPr>
        <w:t>Tyto všeobecné podmínky jsou k dispozici zdarma na vyžádání v obchodních střediscích nebo na internetových stránkách www.rokospol.cz.</w:t>
      </w:r>
    </w:p>
    <w:p w:rsidR="00A63C41" w:rsidRDefault="00A63C41">
      <w:pPr>
        <w:pStyle w:val="Default"/>
        <w:rPr>
          <w:b/>
          <w:color w:val="00000A"/>
        </w:rPr>
      </w:pPr>
    </w:p>
    <w:p w:rsidR="00A63C41" w:rsidRDefault="00A63C41">
      <w:pPr>
        <w:pStyle w:val="Default"/>
        <w:rPr>
          <w:b/>
          <w:color w:val="00000A"/>
        </w:rPr>
      </w:pPr>
    </w:p>
    <w:p w:rsidR="009C4DC5" w:rsidRPr="008948F0" w:rsidRDefault="004808A1">
      <w:pPr>
        <w:pStyle w:val="Default"/>
      </w:pPr>
      <w:r w:rsidRPr="008948F0">
        <w:rPr>
          <w:b/>
          <w:color w:val="00000A"/>
        </w:rPr>
        <w:lastRenderedPageBreak/>
        <w:t>Základy věrnostního programu</w:t>
      </w:r>
    </w:p>
    <w:p w:rsidR="009C4DC5" w:rsidRPr="008948F0" w:rsidRDefault="009C4DC5">
      <w:pPr>
        <w:pStyle w:val="Default"/>
        <w:rPr>
          <w:color w:val="00000A"/>
        </w:rPr>
      </w:pPr>
    </w:p>
    <w:p w:rsidR="009C4DC5" w:rsidRPr="008948F0" w:rsidRDefault="00F76AF7" w:rsidP="00AF74E1">
      <w:pPr>
        <w:pStyle w:val="Default"/>
        <w:numPr>
          <w:ilvl w:val="0"/>
          <w:numId w:val="1"/>
        </w:numPr>
        <w:spacing w:after="58"/>
        <w:jc w:val="both"/>
      </w:pPr>
      <w:r w:rsidRPr="008948F0">
        <w:rPr>
          <w:color w:val="00000A"/>
        </w:rPr>
        <w:t>Zákazník se zapojí do věrnostního programu vyplněním papírového formuláře, který předá v ob</w:t>
      </w:r>
      <w:r w:rsidR="004B16A4">
        <w:rPr>
          <w:color w:val="00000A"/>
        </w:rPr>
        <w:t xml:space="preserve">chodních střediscích </w:t>
      </w:r>
      <w:r w:rsidR="004B16A4">
        <w:rPr>
          <w:rFonts w:eastAsia="Times New Roman" w:cstheme="minorHAnsi"/>
          <w:lang w:eastAsia="cs-CZ"/>
        </w:rPr>
        <w:t>firmy</w:t>
      </w:r>
      <w:r w:rsidRPr="008948F0">
        <w:rPr>
          <w:color w:val="00000A"/>
        </w:rPr>
        <w:t xml:space="preserve"> ROKOSPOL a.s. (seznam viz </w:t>
      </w:r>
      <w:hyperlink r:id="rId6">
        <w:r w:rsidRPr="008948F0">
          <w:rPr>
            <w:rStyle w:val="Internetovodkaz"/>
          </w:rPr>
          <w:t>https://www.rokospol.com/cz/obchodni-strediska</w:t>
        </w:r>
      </w:hyperlink>
      <w:r w:rsidRPr="008948F0">
        <w:rPr>
          <w:color w:val="00000A"/>
        </w:rPr>
        <w:t>). Na přihlašovacím formuláři je nutné vyplnit všechny p</w:t>
      </w:r>
      <w:r w:rsidR="00AF74E1">
        <w:rPr>
          <w:color w:val="00000A"/>
        </w:rPr>
        <w:t xml:space="preserve">ovinné údaje (jméno, příjmení, </w:t>
      </w:r>
      <w:r w:rsidRPr="008948F0">
        <w:rPr>
          <w:color w:val="00000A"/>
        </w:rPr>
        <w:t xml:space="preserve">adresu bydliště, </w:t>
      </w:r>
      <w:r w:rsidR="00AF74E1" w:rsidRPr="008948F0">
        <w:rPr>
          <w:color w:val="00000A"/>
        </w:rPr>
        <w:t xml:space="preserve">telefon, </w:t>
      </w:r>
      <w:r w:rsidR="00AF74E1">
        <w:t xml:space="preserve">        </w:t>
      </w:r>
      <w:r w:rsidR="00AF74E1" w:rsidRPr="00AF74E1">
        <w:rPr>
          <w:color w:val="00000A"/>
        </w:rPr>
        <w:t>e-mail</w:t>
      </w:r>
      <w:r w:rsidR="00AF74E1">
        <w:rPr>
          <w:color w:val="00000A"/>
        </w:rPr>
        <w:t>,</w:t>
      </w:r>
      <w:r w:rsidR="00AF74E1" w:rsidRPr="00AF74E1">
        <w:rPr>
          <w:color w:val="00000A"/>
        </w:rPr>
        <w:t xml:space="preserve"> popř. IČO, DIČ, sídlo firmy</w:t>
      </w:r>
      <w:r w:rsidRPr="00AF74E1">
        <w:rPr>
          <w:color w:val="00000A"/>
        </w:rPr>
        <w:t>). Výhody věrnostního programu může čerpat pouze držitel zákaznické karty, který uvedl při žádosti o založení zákaznické karty všechny své údaje nutné k přihlášení do věrnostního programu. Zákaznickou kartu obdrží zájemce ihned po předání přihlašovacího formuláře.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t xml:space="preserve">Držitelem věrnostní karty se může stát každá fyzická osoba starší 18 let nebo živnostenská firma s obratem do 300 000 Kč bez DPH za rok. 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rFonts w:asciiTheme="minorHAnsi" w:hAnsiTheme="minorHAnsi" w:cstheme="minorHAnsi"/>
          <w:color w:val="00000A"/>
        </w:rPr>
      </w:pPr>
      <w:r w:rsidRPr="008948F0">
        <w:rPr>
          <w:color w:val="00000A"/>
        </w:rPr>
        <w:t xml:space="preserve">Zájemce je povinen vyplnit údaje na přihlašovacím formuláři pravdivě a čitelně, nejlépe hůlkovým písmem, jinak nemůže být zaručena správná evidence zákaznické karty. Držitel věrnostní karty 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>ručí za přesnost, kompletnost a aktuálnost všech poskytnutých informací a souhlasí s odpovědností za chybné, nekompletní nebo neaktuální údaje.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rFonts w:asciiTheme="minorHAnsi" w:eastAsia="Times New Roman" w:hAnsiTheme="minorHAnsi" w:cstheme="minorHAnsi"/>
          <w:color w:val="00000A"/>
          <w:highlight w:val="white"/>
          <w:lang w:eastAsia="cs-CZ"/>
        </w:rPr>
      </w:pPr>
      <w:r w:rsidRPr="008948F0">
        <w:rPr>
          <w:color w:val="00000A"/>
        </w:rPr>
        <w:t xml:space="preserve">Zákaznická karta je opatřena EAN kódem a je vystavena na jméno držitele zákaznické karty. 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>Členství v programu je nepřenosné.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</w:pPr>
      <w:r w:rsidRPr="008948F0">
        <w:rPr>
          <w:color w:val="00000A"/>
        </w:rPr>
        <w:t xml:space="preserve">Vlastní vydání zákaznické karty není podmíněno předchozím nákupem u </w:t>
      </w:r>
      <w:r w:rsidRPr="008948F0">
        <w:rPr>
          <w:bCs/>
          <w:color w:val="00000A"/>
        </w:rPr>
        <w:t>ROKOSPOL</w:t>
      </w:r>
      <w:r w:rsidR="004B16A4">
        <w:rPr>
          <w:bCs/>
          <w:color w:val="00000A"/>
        </w:rPr>
        <w:t>U</w:t>
      </w:r>
      <w:r w:rsidRPr="008948F0">
        <w:rPr>
          <w:color w:val="00000A"/>
        </w:rPr>
        <w:t xml:space="preserve"> a.s.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t xml:space="preserve">Držitel zákaznické karty se zavazuje informovat kompetentní osobu informačního centra </w:t>
      </w:r>
      <w:r w:rsidRPr="008948F0">
        <w:rPr>
          <w:bCs/>
          <w:color w:val="00000A"/>
        </w:rPr>
        <w:t>ROKOSPOL</w:t>
      </w:r>
      <w:r w:rsidR="004B16A4">
        <w:rPr>
          <w:bCs/>
          <w:color w:val="00000A"/>
        </w:rPr>
        <w:t>U</w:t>
      </w:r>
      <w:r w:rsidRPr="008948F0">
        <w:rPr>
          <w:color w:val="00000A"/>
        </w:rPr>
        <w:t xml:space="preserve"> a.s. o případné změně svých osobních údajů. Taktéž se zavazuje ohlásit ztrátu, krádež nebo znehodnocení karty. To může učinit na </w:t>
      </w:r>
      <w:r w:rsidR="005316D4" w:rsidRPr="008948F0">
        <w:rPr>
          <w:color w:val="00000A"/>
        </w:rPr>
        <w:t xml:space="preserve">e-mailu </w:t>
      </w:r>
      <w:hyperlink r:id="rId7" w:history="1">
        <w:r w:rsidR="005316D4" w:rsidRPr="008948F0">
          <w:rPr>
            <w:rStyle w:val="Hypertextovodkaz"/>
          </w:rPr>
          <w:t>bonus@rokospol.cz</w:t>
        </w:r>
      </w:hyperlink>
      <w:r>
        <w:rPr>
          <w:color w:val="00000A"/>
        </w:rPr>
        <w:t xml:space="preserve"> </w:t>
      </w:r>
      <w:r w:rsidRPr="008948F0">
        <w:rPr>
          <w:color w:val="00000A"/>
        </w:rPr>
        <w:t xml:space="preserve">správce </w:t>
      </w:r>
      <w:proofErr w:type="spellStart"/>
      <w:r w:rsidRPr="008948F0">
        <w:rPr>
          <w:color w:val="00000A"/>
        </w:rPr>
        <w:t>Roko</w:t>
      </w:r>
      <w:proofErr w:type="spellEnd"/>
      <w:r w:rsidRPr="008948F0">
        <w:rPr>
          <w:color w:val="00000A"/>
        </w:rPr>
        <w:t xml:space="preserve"> </w:t>
      </w:r>
      <w:proofErr w:type="spellStart"/>
      <w:r w:rsidRPr="008948F0">
        <w:rPr>
          <w:color w:val="00000A"/>
        </w:rPr>
        <w:t>BonusClubu</w:t>
      </w:r>
      <w:proofErr w:type="spellEnd"/>
      <w:r w:rsidRPr="008948F0">
        <w:rPr>
          <w:color w:val="00000A"/>
        </w:rPr>
        <w:t>. V těchto případech</w:t>
      </w:r>
      <w:r w:rsidR="00B30153">
        <w:rPr>
          <w:color w:val="00000A"/>
        </w:rPr>
        <w:t xml:space="preserve"> bude karta zablokována. Pokud požádá</w:t>
      </w:r>
      <w:r w:rsidRPr="008948F0">
        <w:rPr>
          <w:color w:val="00000A"/>
        </w:rPr>
        <w:t xml:space="preserve"> držitel o novou záka</w:t>
      </w:r>
      <w:r w:rsidR="00B30153">
        <w:rPr>
          <w:color w:val="00000A"/>
        </w:rPr>
        <w:t>znickou kartu, bude mu (musí se prokázat</w:t>
      </w:r>
      <w:r w:rsidRPr="008948F0">
        <w:rPr>
          <w:color w:val="00000A"/>
        </w:rPr>
        <w:t xml:space="preserve"> svými osobními údaji) na obchodním středisku </w:t>
      </w:r>
      <w:r w:rsidRPr="008948F0">
        <w:rPr>
          <w:bCs/>
          <w:color w:val="00000A"/>
        </w:rPr>
        <w:t>ROKOSPOL</w:t>
      </w:r>
      <w:r w:rsidR="004B16A4">
        <w:rPr>
          <w:bCs/>
          <w:color w:val="00000A"/>
        </w:rPr>
        <w:t>U</w:t>
      </w:r>
      <w:r w:rsidRPr="008948F0">
        <w:rPr>
          <w:color w:val="00000A"/>
        </w:rPr>
        <w:t xml:space="preserve"> a.s. vystavena a nevyčerpané body z původní karty budou na tuto kartu převedeny. 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t xml:space="preserve">Držitel je oprávněn používat zákaznickou kartu při nákupu na kterékoliv pobočce </w:t>
      </w:r>
      <w:r w:rsidRPr="008948F0">
        <w:rPr>
          <w:bCs/>
          <w:color w:val="00000A"/>
        </w:rPr>
        <w:t>ROKOSPOL</w:t>
      </w:r>
      <w:r w:rsidR="004B16A4">
        <w:rPr>
          <w:bCs/>
          <w:color w:val="00000A"/>
        </w:rPr>
        <w:t>U</w:t>
      </w:r>
      <w:r w:rsidRPr="008948F0">
        <w:rPr>
          <w:color w:val="00000A"/>
        </w:rPr>
        <w:t xml:space="preserve"> a.s., jejich seznam je uveden na internetových stránkách (https://www.rokospol.com/</w:t>
      </w:r>
      <w:proofErr w:type="spellStart"/>
      <w:r w:rsidRPr="008948F0">
        <w:rPr>
          <w:color w:val="00000A"/>
        </w:rPr>
        <w:t>cz</w:t>
      </w:r>
      <w:proofErr w:type="spellEnd"/>
      <w:r w:rsidRPr="008948F0">
        <w:rPr>
          <w:color w:val="00000A"/>
        </w:rPr>
        <w:t>/</w:t>
      </w:r>
      <w:proofErr w:type="spellStart"/>
      <w:r w:rsidRPr="008948F0">
        <w:rPr>
          <w:color w:val="00000A"/>
        </w:rPr>
        <w:t>obchodni-strediska</w:t>
      </w:r>
      <w:proofErr w:type="spellEnd"/>
      <w:r w:rsidRPr="008948F0">
        <w:rPr>
          <w:color w:val="00000A"/>
        </w:rPr>
        <w:t>).</w:t>
      </w:r>
    </w:p>
    <w:p w:rsidR="009C4DC5" w:rsidRPr="008948F0" w:rsidRDefault="00F76AF7">
      <w:pPr>
        <w:pStyle w:val="Default"/>
        <w:numPr>
          <w:ilvl w:val="0"/>
          <w:numId w:val="1"/>
        </w:numPr>
      </w:pPr>
      <w:r w:rsidRPr="008948F0">
        <w:rPr>
          <w:color w:val="00000A"/>
        </w:rPr>
        <w:t xml:space="preserve">Za každý nákup (hotově i fakturou) uskutečněný na pobočce </w:t>
      </w:r>
      <w:r w:rsidRPr="008948F0">
        <w:rPr>
          <w:bCs/>
          <w:color w:val="00000A"/>
        </w:rPr>
        <w:t>ROKOSPOL</w:t>
      </w:r>
      <w:r w:rsidR="004B16A4">
        <w:rPr>
          <w:bCs/>
          <w:color w:val="00000A"/>
        </w:rPr>
        <w:t>U</w:t>
      </w:r>
      <w:r w:rsidRPr="008948F0">
        <w:rPr>
          <w:color w:val="00000A"/>
        </w:rPr>
        <w:t xml:space="preserve"> a.s., budou na tuto kartu připsány body v hodnotě nákupu, tzn. 1 Kč = 1 bod (nevztahuje se na vratné obaly). Držitel zákaznické karty se zavazuje uskutečnit takto (s užitím zákaznické karty) alespoň jeden nákup v jednom kalendářním roce. </w:t>
      </w:r>
      <w:r w:rsidRPr="008948F0">
        <w:rPr>
          <w:color w:val="auto"/>
        </w:rPr>
        <w:t>Pokud tak neučiní, bude jeho bodové konto vynulováno</w:t>
      </w:r>
      <w:r w:rsidR="005316D4" w:rsidRPr="008948F0">
        <w:rPr>
          <w:color w:val="auto"/>
        </w:rPr>
        <w:t>.</w:t>
      </w:r>
      <w:r w:rsidRPr="008948F0">
        <w:rPr>
          <w:color w:val="auto"/>
        </w:rPr>
        <w:t xml:space="preserve"> Tímto krokem však ne</w:t>
      </w:r>
      <w:r w:rsidRPr="008948F0">
        <w:rPr>
          <w:color w:val="00000A"/>
        </w:rPr>
        <w:t xml:space="preserve">zaniká právo začít zákaznickou kartu znovu využívat. Zákazník má právo čerpat body v podobě dárků pouze za předpokladu, že nebude v prodlení s úhradou byť jen části kupní ceny za odebrané zboží. </w:t>
      </w:r>
    </w:p>
    <w:p w:rsidR="009C4DC5" w:rsidRPr="008948F0" w:rsidRDefault="00F76AF7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48F0">
        <w:rPr>
          <w:sz w:val="24"/>
          <w:szCs w:val="24"/>
        </w:rPr>
        <w:t>Po dosažení určité bodové hladiny na zákaznickém kontě je držitel karty oprávněn vybrat si dárek z nabídky platné pro dané období z katalogu dárků, který je k dispozici v elektronické podobě nebo na obchodních střediscích. Body shromážděné na kontě věrnostní karty musí být vyčerpány nejpozději do</w:t>
      </w:r>
      <w:r w:rsidR="005316D4" w:rsidRPr="008948F0">
        <w:rPr>
          <w:sz w:val="24"/>
          <w:szCs w:val="24"/>
        </w:rPr>
        <w:t xml:space="preserve"> konce každého roku.</w:t>
      </w:r>
      <w:r w:rsidRPr="008948F0">
        <w:rPr>
          <w:sz w:val="24"/>
          <w:szCs w:val="24"/>
        </w:rPr>
        <w:t xml:space="preserve"> To znamená, že objednávky musí být </w:t>
      </w:r>
      <w:r w:rsidR="005316D4" w:rsidRPr="008948F0">
        <w:rPr>
          <w:sz w:val="24"/>
          <w:szCs w:val="24"/>
        </w:rPr>
        <w:t xml:space="preserve">učiněny nejpozději v posledním dni daného roku. </w:t>
      </w:r>
      <w:r w:rsidRPr="008948F0">
        <w:rPr>
          <w:sz w:val="24"/>
          <w:szCs w:val="24"/>
        </w:rPr>
        <w:t xml:space="preserve">V případě, že body nebudou vyčerpány, jejich stav se k 1. 1. následujícího roku vynuluje a zákazník začíná následující rok s nulovou hodnotou bodů na kontě věrnostní karty. 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lastRenderedPageBreak/>
        <w:t xml:space="preserve">Dárek poskytuje </w:t>
      </w:r>
      <w:r w:rsidRPr="008948F0">
        <w:rPr>
          <w:bCs/>
          <w:color w:val="00000A"/>
        </w:rPr>
        <w:t>ROKOSPOL</w:t>
      </w:r>
      <w:r w:rsidRPr="008948F0">
        <w:rPr>
          <w:color w:val="00000A"/>
        </w:rPr>
        <w:t xml:space="preserve"> a.s. zasláním z centrály na adresu zákazníka, kterou uvedl v registračním formuláři. Finanční vyrovnání není možné. 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</w:pPr>
      <w:r w:rsidRPr="008948F0">
        <w:rPr>
          <w:color w:val="00000A"/>
        </w:rPr>
        <w:t xml:space="preserve">Držitel zákaznické karty podpisem přihlašovacího formuláře uděluje firmě ROKOSPOL a.s. souhlas s tím, aby firma shromažďovala a dále automatizovaně zpracovávala údaje o jeho nákupech (frekvence nákupů, jejich množství, složení a údaje o čerpání výhod věrnostního programu) a osobní údaje v rozsahu uvedeném na přihlašovacím formuláři, to vše za účelem poskytování zákaznických výhod (slev, služeb a informací). 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auto"/>
        </w:rPr>
      </w:pPr>
      <w:r w:rsidRPr="008948F0">
        <w:rPr>
          <w:color w:val="00000A"/>
        </w:rPr>
        <w:t>Podpisem přihlašovacího formuláře zákazník stvrzuje, že jím poskytnuté osobní údaje jsou pravdivé a přesné a že poskytnutí údajů je dobrovolné</w:t>
      </w:r>
      <w:r w:rsidRPr="008948F0">
        <w:rPr>
          <w:color w:val="auto"/>
        </w:rPr>
        <w:t>.</w:t>
      </w:r>
      <w:r w:rsidR="005316D4" w:rsidRPr="008948F0">
        <w:rPr>
          <w:color w:val="auto"/>
        </w:rPr>
        <w:t xml:space="preserve"> B</w:t>
      </w:r>
      <w:r w:rsidRPr="008948F0">
        <w:rPr>
          <w:color w:val="auto"/>
        </w:rPr>
        <w:t>ere na vědomí</w:t>
      </w:r>
      <w:r w:rsidR="005316D4" w:rsidRPr="008948F0">
        <w:rPr>
          <w:color w:val="auto"/>
        </w:rPr>
        <w:t>, že má</w:t>
      </w:r>
      <w:r w:rsidR="00273ED7">
        <w:rPr>
          <w:color w:val="auto"/>
        </w:rPr>
        <w:t xml:space="preserve"> právo </w:t>
      </w:r>
      <w:r w:rsidRPr="008948F0">
        <w:rPr>
          <w:color w:val="auto"/>
        </w:rPr>
        <w:t>přístupu ke svým osobním údajům, právo na opravu osobních údajů</w:t>
      </w:r>
      <w:r w:rsidRPr="008948F0">
        <w:rPr>
          <w:color w:val="00000A"/>
        </w:rPr>
        <w:t xml:space="preserve">, jakož i další práva stanovená v § 21 zákona č. 101/2000 Sb. v platném znění (žádat na správci vysvětlení, pokud se domnívá, že zpracování údajů je v rozporu s ochranou jeho osobního života nebo se zákonem; žádat o odstranění závadného stavu). </w:t>
      </w:r>
      <w:r w:rsidRPr="008948F0">
        <w:rPr>
          <w:color w:val="auto"/>
        </w:rPr>
        <w:t>Uvedením elektronické adresy nebo čísla mobilního telefonu držitel zákaznické karty souhlasí s jejich využitím pro účel zasílání obchodních sdělení, informací o zákaznických výhodách, nabízených službách a informacích o změnách podmínek věrnostního programu. Bere na vědomí, že svůj souhlas může kdykoliv odvolat.</w:t>
      </w:r>
    </w:p>
    <w:p w:rsidR="009C4DC5" w:rsidRPr="008948F0" w:rsidRDefault="00F76AF7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t>Držitel zákaznické karty může využívání zákaznické karty kdykoliv zrušit vrácením karty v kterémkoliv obchodním středisku firmy ROKOSPOL a.s. Platnost zákaznické karty také zaniká odvoláním souhlasu se shromažďováním a automatizovaným zpracováním údajů podle čl. 12.</w:t>
      </w:r>
    </w:p>
    <w:p w:rsidR="00D531DD" w:rsidRPr="008948F0" w:rsidRDefault="00F76AF7" w:rsidP="00D531DD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color w:val="00000A"/>
        </w:rPr>
        <w:t xml:space="preserve">Za případné škody vzniklé v důsledku zneužití karty neoprávněnou cizí osobou nese odpovědnost výlučně držitel zákaznické karty. V případě zneužití 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>věrnostního programu držitelem karty dojde k odebrání karty. Věrnostní body</w:t>
      </w:r>
      <w:r w:rsidR="004B16A4">
        <w:rPr>
          <w:rFonts w:eastAsia="Times New Roman" w:cstheme="minorHAnsi"/>
          <w:color w:val="00000A"/>
          <w:shd w:val="clear" w:color="auto" w:fill="FFFFFF"/>
          <w:lang w:eastAsia="cs-CZ"/>
        </w:rPr>
        <w:t>,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 získané v rozporu s platnými všeob</w:t>
      </w:r>
      <w:r w:rsidR="004B16A4">
        <w:rPr>
          <w:rFonts w:eastAsia="Times New Roman" w:cstheme="minorHAnsi"/>
          <w:color w:val="00000A"/>
          <w:shd w:val="clear" w:color="auto" w:fill="FFFFFF"/>
          <w:lang w:eastAsia="cs-CZ"/>
        </w:rPr>
        <w:t>ecnými podmínkami nebo v případ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ě podvodného použití karty, budou bez jakékoliv náhrady zrušeny. </w:t>
      </w:r>
    </w:p>
    <w:p w:rsidR="009C4DC5" w:rsidRPr="008948F0" w:rsidRDefault="00F76AF7" w:rsidP="003546A6">
      <w:pPr>
        <w:pStyle w:val="Default"/>
        <w:numPr>
          <w:ilvl w:val="0"/>
          <w:numId w:val="1"/>
        </w:numPr>
        <w:spacing w:after="58"/>
        <w:rPr>
          <w:color w:val="00000A"/>
        </w:rPr>
      </w:pP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Doba platnosti věrnostní karty je totožná s délkou trvání věrnostního programu </w:t>
      </w:r>
      <w:proofErr w:type="spellStart"/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>Roko</w:t>
      </w:r>
      <w:proofErr w:type="spellEnd"/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 </w:t>
      </w:r>
      <w:proofErr w:type="spellStart"/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>BonusClub</w:t>
      </w:r>
      <w:proofErr w:type="spellEnd"/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. ROKOSPOL a.s. si vyhrazuje právo kdykoliv upravit, </w:t>
      </w:r>
      <w:r w:rsidRPr="008948F0">
        <w:rPr>
          <w:rFonts w:eastAsia="Times New Roman" w:cstheme="minorHAnsi"/>
          <w:color w:val="00000A"/>
          <w:lang w:eastAsia="cs-CZ"/>
        </w:rPr>
        <w:t>omezi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t nebo ukončit věrnostní program bez udání důvodu a bez náhrady, </w:t>
      </w:r>
      <w:r w:rsidRPr="008948F0">
        <w:rPr>
          <w:rFonts w:eastAsia="Times New Roman" w:cstheme="minorHAnsi"/>
          <w:color w:val="00000A"/>
          <w:lang w:eastAsia="cs-CZ"/>
        </w:rPr>
        <w:t>zejména z důvodů chyby interního informačního systému, nedodání dárků, případně kvůli výrazné změně ceny.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 ROKOSPOL a.s. si také vyhrazuje právo upravovat nabídku odměn a počty bodů nutných k získání jednotlivých odměn. Členové programu </w:t>
      </w:r>
      <w:r w:rsidR="00D531DD" w:rsidRPr="008948F0">
        <w:rPr>
          <w:rFonts w:eastAsia="Times New Roman" w:cstheme="minorHAnsi"/>
          <w:color w:val="00000A"/>
          <w:lang w:eastAsia="cs-CZ"/>
        </w:rPr>
        <w:t>berou na vědomí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, že všeobecné podmínky věrnostního programu mohou být kdykoliv upraveny. Členové věrnostního </w:t>
      </w:r>
      <w:r w:rsidR="004B16A4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programu o tom budou </w:t>
      </w:r>
      <w:r w:rsidR="004B16A4">
        <w:rPr>
          <w:rFonts w:eastAsia="Times New Roman" w:cstheme="minorHAnsi"/>
          <w:lang w:eastAsia="cs-CZ"/>
        </w:rPr>
        <w:t>firmou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 ROKOSPOL a.s. informováni vhodnými prostředky, tj</w:t>
      </w:r>
      <w:r w:rsidRPr="00A63C41">
        <w:rPr>
          <w:rFonts w:eastAsia="Times New Roman" w:cstheme="minorHAnsi"/>
          <w:color w:val="00000A"/>
          <w:shd w:val="clear" w:color="auto" w:fill="FFFFFF"/>
          <w:lang w:eastAsia="cs-CZ"/>
        </w:rPr>
        <w:t>.</w:t>
      </w:r>
      <w:r w:rsidR="00A63C41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 </w:t>
      </w:r>
      <w:r w:rsidR="00D531DD" w:rsidRPr="00A63C41">
        <w:rPr>
          <w:rFonts w:eastAsia="Times New Roman"/>
          <w:lang w:eastAsia="cs-CZ"/>
        </w:rPr>
        <w:t>f</w:t>
      </w:r>
      <w:r w:rsidR="00D531DD" w:rsidRPr="008948F0">
        <w:rPr>
          <w:rFonts w:eastAsia="Times New Roman"/>
          <w:lang w:eastAsia="cs-CZ"/>
        </w:rPr>
        <w:t xml:space="preserve">ormou </w:t>
      </w:r>
      <w:r w:rsidRPr="008948F0">
        <w:rPr>
          <w:rFonts w:eastAsia="Times New Roman"/>
          <w:lang w:eastAsia="cs-CZ"/>
        </w:rPr>
        <w:t xml:space="preserve">informace ve vydávaných letácích, e-mailem, katalogem, případně uvedením </w:t>
      </w:r>
      <w:r w:rsidR="00D531DD" w:rsidRPr="008948F0">
        <w:rPr>
          <w:rFonts w:eastAsia="Times New Roman"/>
          <w:lang w:eastAsia="cs-CZ"/>
        </w:rPr>
        <w:t>změny na internetové stránce</w:t>
      </w:r>
      <w:r w:rsidRPr="008948F0">
        <w:rPr>
          <w:rFonts w:eastAsia="Times New Roman" w:cstheme="minorHAnsi"/>
          <w:color w:val="00000A"/>
          <w:shd w:val="clear" w:color="auto" w:fill="FFFFFF"/>
          <w:lang w:eastAsia="cs-CZ"/>
        </w:rPr>
        <w:t xml:space="preserve">. </w:t>
      </w:r>
      <w:r w:rsidRPr="008948F0">
        <w:rPr>
          <w:color w:val="00000A"/>
        </w:rPr>
        <w:t>Takové změny podmínek jsou účinné dnem, který je uveden v nových obchodních podmínkách.</w:t>
      </w:r>
    </w:p>
    <w:p w:rsidR="003546A6" w:rsidRPr="00A63C41" w:rsidRDefault="00F76AF7" w:rsidP="00A63C41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ROKOSPOL a.s. nezodpovídá za ztráty a škody jakékoliv povahy vztahující se k věrnostnímu programu</w:t>
      </w:r>
      <w:r w:rsidR="004B16A4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,</w:t>
      </w:r>
      <w:r w:rsidRPr="008948F0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jako jsou škody způsobené např. zpožděním, špatnou distribucí a jakýmikoliv dalšími udá</w:t>
      </w:r>
      <w:r w:rsidR="004B16A4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lostmi mimo kontrolu </w:t>
      </w:r>
      <w:r w:rsidR="004B16A4">
        <w:rPr>
          <w:rFonts w:eastAsia="Times New Roman" w:cstheme="minorHAnsi"/>
          <w:color w:val="000000"/>
          <w:sz w:val="24"/>
          <w:szCs w:val="24"/>
          <w:lang w:eastAsia="cs-CZ"/>
        </w:rPr>
        <w:t>firmy</w:t>
      </w:r>
      <w:r w:rsidRPr="008948F0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ROKOSPOL a.s.  </w:t>
      </w:r>
    </w:p>
    <w:p w:rsidR="009C4DC5" w:rsidRPr="008948F0" w:rsidRDefault="00F76AF7" w:rsidP="007E670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948F0">
        <w:rPr>
          <w:rFonts w:eastAsia="Times New Roman" w:cstheme="minorHAnsi"/>
          <w:b/>
          <w:bCs/>
          <w:sz w:val="24"/>
          <w:szCs w:val="24"/>
          <w:lang w:eastAsia="cs-CZ"/>
        </w:rPr>
        <w:t>Ochrana osobních údajů</w:t>
      </w:r>
      <w:r w:rsidRPr="008948F0">
        <w:rPr>
          <w:rFonts w:eastAsia="Times New Roman" w:cstheme="minorHAnsi"/>
          <w:sz w:val="24"/>
          <w:szCs w:val="24"/>
          <w:lang w:eastAsia="cs-CZ"/>
        </w:rPr>
        <w:tab/>
      </w:r>
    </w:p>
    <w:p w:rsidR="008948F0" w:rsidRDefault="00F76AF7" w:rsidP="008948F0">
      <w:pPr>
        <w:spacing w:line="240" w:lineRule="auto"/>
        <w:rPr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>Za účelem realizace věrnostního program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 xml:space="preserve">u zákazníka potřebujeme znát a </w:t>
      </w:r>
      <w:r w:rsidR="006E6C21">
        <w:rPr>
          <w:rFonts w:eastAsia="Times New Roman" w:cstheme="minorHAnsi"/>
          <w:sz w:val="24"/>
          <w:szCs w:val="24"/>
          <w:lang w:eastAsia="cs-CZ"/>
        </w:rPr>
        <w:t>zpracovávat některé jeho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 údaje, které však ch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 xml:space="preserve">ráníme před zneužitím. Údaje o </w:t>
      </w:r>
      <w:r w:rsidRPr="008948F0">
        <w:rPr>
          <w:rFonts w:eastAsia="Times New Roman" w:cstheme="minorHAnsi"/>
          <w:sz w:val="24"/>
          <w:szCs w:val="24"/>
          <w:lang w:eastAsia="cs-CZ"/>
        </w:rPr>
        <w:t>naší spolupráci a zákaznická data jsou uk</w:t>
      </w:r>
      <w:r w:rsidR="00273ED7">
        <w:rPr>
          <w:rFonts w:eastAsia="Times New Roman" w:cstheme="minorHAnsi"/>
          <w:sz w:val="24"/>
          <w:szCs w:val="24"/>
          <w:lang w:eastAsia="cs-CZ"/>
        </w:rPr>
        <w:t>ládána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 xml:space="preserve"> jako důvěrná v bezpečné 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databázi, zabezpečené mimo dosah třetích </w:t>
      </w:r>
      <w:r w:rsidRPr="008948F0">
        <w:rPr>
          <w:rFonts w:eastAsia="Times New Roman" w:cstheme="minorHAnsi"/>
          <w:sz w:val="24"/>
          <w:szCs w:val="24"/>
          <w:lang w:eastAsia="cs-CZ"/>
        </w:rPr>
        <w:lastRenderedPageBreak/>
        <w:t>o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>sob, vyjma případných partnerů</w:t>
      </w:r>
      <w:r w:rsidR="00273ED7">
        <w:rPr>
          <w:rFonts w:eastAsia="Times New Roman" w:cstheme="minorHAnsi"/>
          <w:sz w:val="24"/>
          <w:szCs w:val="24"/>
          <w:lang w:eastAsia="cs-CZ"/>
        </w:rPr>
        <w:t>, kteří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73ED7">
        <w:rPr>
          <w:rFonts w:eastAsia="Times New Roman" w:cstheme="minorHAnsi"/>
          <w:sz w:val="24"/>
          <w:szCs w:val="24"/>
          <w:lang w:eastAsia="cs-CZ"/>
        </w:rPr>
        <w:t>zajišťují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 platební styk, dopravu apod. Nejsou </w:t>
      </w:r>
      <w:r w:rsidR="003546A6" w:rsidRPr="008948F0">
        <w:rPr>
          <w:rFonts w:eastAsia="Times New Roman" w:cstheme="minorHAnsi"/>
          <w:sz w:val="24"/>
          <w:szCs w:val="24"/>
          <w:lang w:eastAsia="cs-CZ"/>
        </w:rPr>
        <w:t xml:space="preserve">však poskytovány reklamním ani 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jiným marketingovým společnostem. </w:t>
      </w:r>
    </w:p>
    <w:p w:rsidR="008948F0" w:rsidRPr="008948F0" w:rsidRDefault="00F76AF7" w:rsidP="008948F0">
      <w:pPr>
        <w:spacing w:line="240" w:lineRule="auto"/>
        <w:rPr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 xml:space="preserve">Vyplněním a podepsáním přihláškového </w:t>
      </w:r>
      <w:r w:rsidR="00D745B1" w:rsidRPr="008948F0">
        <w:rPr>
          <w:rFonts w:eastAsia="Times New Roman" w:cstheme="minorHAnsi"/>
          <w:sz w:val="24"/>
          <w:szCs w:val="24"/>
          <w:lang w:eastAsia="cs-CZ"/>
        </w:rPr>
        <w:t xml:space="preserve">formuláře zákazník souhlasí se </w:t>
      </w:r>
      <w:r w:rsidRPr="008948F0">
        <w:rPr>
          <w:rFonts w:eastAsia="Times New Roman" w:cstheme="minorHAnsi"/>
          <w:sz w:val="24"/>
          <w:szCs w:val="24"/>
          <w:lang w:eastAsia="cs-CZ"/>
        </w:rPr>
        <w:t>zasíláním obchodních sdělení na své kontaktn</w:t>
      </w:r>
      <w:r w:rsidR="00D745B1" w:rsidRPr="008948F0">
        <w:rPr>
          <w:rFonts w:eastAsia="Times New Roman" w:cstheme="minorHAnsi"/>
          <w:sz w:val="24"/>
          <w:szCs w:val="24"/>
          <w:lang w:eastAsia="cs-CZ"/>
        </w:rPr>
        <w:t xml:space="preserve">í údaje, to však může kdykoliv </w:t>
      </w:r>
      <w:r w:rsidRPr="008948F0">
        <w:rPr>
          <w:rFonts w:eastAsia="Times New Roman" w:cstheme="minorHAnsi"/>
          <w:sz w:val="24"/>
          <w:szCs w:val="24"/>
          <w:lang w:eastAsia="cs-CZ"/>
        </w:rPr>
        <w:t>zákazník zrušit.</w:t>
      </w:r>
    </w:p>
    <w:p w:rsidR="009C4DC5" w:rsidRPr="008948F0" w:rsidRDefault="00D745B1" w:rsidP="008948F0">
      <w:pPr>
        <w:spacing w:line="240" w:lineRule="auto"/>
        <w:jc w:val="both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 xml:space="preserve">Jakožto zákazník </w:t>
      </w:r>
      <w:r w:rsidR="00F76AF7" w:rsidRPr="008948F0">
        <w:rPr>
          <w:rFonts w:eastAsia="Times New Roman" w:cstheme="minorHAnsi"/>
          <w:sz w:val="24"/>
          <w:szCs w:val="24"/>
          <w:lang w:eastAsia="cs-CZ"/>
        </w:rPr>
        <w:t>věrnostního program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u </w:t>
      </w:r>
      <w:proofErr w:type="spellStart"/>
      <w:r w:rsidRPr="008948F0">
        <w:rPr>
          <w:rFonts w:eastAsia="Times New Roman" w:cstheme="minorHAnsi"/>
          <w:sz w:val="24"/>
          <w:szCs w:val="24"/>
          <w:lang w:eastAsia="cs-CZ"/>
        </w:rPr>
        <w:t>Roko</w:t>
      </w:r>
      <w:proofErr w:type="spellEnd"/>
      <w:r w:rsidRPr="008948F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948F0">
        <w:rPr>
          <w:rFonts w:eastAsia="Times New Roman" w:cstheme="minorHAnsi"/>
          <w:sz w:val="24"/>
          <w:szCs w:val="24"/>
          <w:lang w:eastAsia="cs-CZ"/>
        </w:rPr>
        <w:t>BonusClub</w:t>
      </w:r>
      <w:proofErr w:type="spellEnd"/>
      <w:r w:rsidRPr="008948F0">
        <w:rPr>
          <w:rFonts w:eastAsia="Times New Roman" w:cstheme="minorHAnsi"/>
          <w:sz w:val="24"/>
          <w:szCs w:val="24"/>
          <w:lang w:eastAsia="cs-CZ"/>
        </w:rPr>
        <w:t xml:space="preserve"> souhlasíte se shromažďováním </w:t>
      </w:r>
      <w:r w:rsidR="00F76AF7" w:rsidRPr="008948F0">
        <w:rPr>
          <w:rFonts w:eastAsia="Times New Roman" w:cstheme="minorHAnsi"/>
          <w:sz w:val="24"/>
          <w:szCs w:val="24"/>
          <w:lang w:eastAsia="cs-CZ"/>
        </w:rPr>
        <w:t>a používáním informa</w:t>
      </w:r>
      <w:r w:rsidRPr="008948F0">
        <w:rPr>
          <w:rFonts w:eastAsia="Times New Roman" w:cstheme="minorHAnsi"/>
          <w:sz w:val="24"/>
          <w:szCs w:val="24"/>
          <w:lang w:eastAsia="cs-CZ"/>
        </w:rPr>
        <w:t xml:space="preserve">cí o Vás, Vašich objednávkách, </w:t>
      </w:r>
      <w:r w:rsidR="00F76AF7" w:rsidRPr="008948F0">
        <w:rPr>
          <w:rFonts w:eastAsia="Times New Roman" w:cstheme="minorHAnsi"/>
          <w:sz w:val="24"/>
          <w:szCs w:val="24"/>
          <w:lang w:eastAsia="cs-CZ"/>
        </w:rPr>
        <w:t>nákupech a produktech získaných v rámci věrnostního programu.</w:t>
      </w:r>
    </w:p>
    <w:p w:rsidR="009C4DC5" w:rsidRPr="008948F0" w:rsidRDefault="00F76AF7" w:rsidP="007E6709">
      <w:pPr>
        <w:spacing w:line="240" w:lineRule="auto"/>
        <w:rPr>
          <w:rFonts w:cstheme="minorHAnsi"/>
          <w:sz w:val="24"/>
          <w:szCs w:val="24"/>
        </w:rPr>
      </w:pPr>
      <w:r w:rsidRPr="008948F0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</w:p>
    <w:p w:rsidR="009C4DC5" w:rsidRPr="008948F0" w:rsidRDefault="008948F0">
      <w:pPr>
        <w:pStyle w:val="Default"/>
        <w:spacing w:after="58"/>
        <w:rPr>
          <w:rFonts w:asciiTheme="minorHAnsi" w:hAnsiTheme="minorHAnsi" w:cstheme="minorHAnsi"/>
          <w:b/>
          <w:color w:val="00000A"/>
        </w:rPr>
      </w:pPr>
      <w:r w:rsidRPr="008948F0">
        <w:rPr>
          <w:rFonts w:asciiTheme="minorHAnsi" w:hAnsiTheme="minorHAnsi" w:cstheme="minorHAnsi"/>
          <w:b/>
          <w:color w:val="00000A"/>
        </w:rPr>
        <w:t>Závěr</w:t>
      </w:r>
    </w:p>
    <w:p w:rsidR="008948F0" w:rsidRPr="008948F0" w:rsidRDefault="007E6709" w:rsidP="007E6709">
      <w:pPr>
        <w:pStyle w:val="Default"/>
        <w:spacing w:after="58"/>
        <w:rPr>
          <w:rFonts w:asciiTheme="minorHAnsi" w:hAnsiTheme="minorHAnsi" w:cstheme="minorHAnsi"/>
        </w:rPr>
      </w:pPr>
      <w:r w:rsidRPr="008948F0">
        <w:rPr>
          <w:rFonts w:asciiTheme="minorHAnsi" w:hAnsiTheme="minorHAnsi" w:cstheme="minorHAnsi"/>
        </w:rPr>
        <w:t xml:space="preserve">Zákazník </w:t>
      </w:r>
      <w:r w:rsidR="00F76AF7" w:rsidRPr="008948F0">
        <w:rPr>
          <w:rFonts w:asciiTheme="minorHAnsi" w:hAnsiTheme="minorHAnsi" w:cstheme="minorHAnsi"/>
        </w:rPr>
        <w:t>udě</w:t>
      </w:r>
      <w:r w:rsidR="004B16A4">
        <w:rPr>
          <w:rFonts w:asciiTheme="minorHAnsi" w:hAnsiTheme="minorHAnsi" w:cstheme="minorHAnsi"/>
        </w:rPr>
        <w:t xml:space="preserve">luje </w:t>
      </w:r>
      <w:r w:rsidR="004B16A4">
        <w:rPr>
          <w:rFonts w:eastAsia="Times New Roman" w:cstheme="minorHAnsi"/>
          <w:lang w:eastAsia="cs-CZ"/>
        </w:rPr>
        <w:t>firmě</w:t>
      </w:r>
      <w:r w:rsidRPr="008948F0">
        <w:rPr>
          <w:rFonts w:asciiTheme="minorHAnsi" w:hAnsiTheme="minorHAnsi" w:cstheme="minorHAnsi"/>
        </w:rPr>
        <w:t xml:space="preserve"> ROKOSPOL a.s. </w:t>
      </w:r>
      <w:r w:rsidR="00F76AF7" w:rsidRPr="008948F0">
        <w:rPr>
          <w:rFonts w:asciiTheme="minorHAnsi" w:hAnsiTheme="minorHAnsi" w:cstheme="minorHAnsi"/>
        </w:rPr>
        <w:t xml:space="preserve">souhlas se zpracováním a shromažďováním </w:t>
      </w:r>
      <w:r w:rsidRPr="008948F0">
        <w:rPr>
          <w:rFonts w:asciiTheme="minorHAnsi" w:hAnsiTheme="minorHAnsi" w:cstheme="minorHAnsi"/>
        </w:rPr>
        <w:t xml:space="preserve">osobních údajů v jeho databázi </w:t>
      </w:r>
      <w:r w:rsidR="00F76AF7" w:rsidRPr="008948F0">
        <w:rPr>
          <w:rFonts w:asciiTheme="minorHAnsi" w:hAnsiTheme="minorHAnsi" w:cstheme="minorHAnsi"/>
        </w:rPr>
        <w:t xml:space="preserve">pro potřeby realizace věrnostního programu </w:t>
      </w:r>
      <w:proofErr w:type="spellStart"/>
      <w:r w:rsidR="00F76AF7" w:rsidRPr="008948F0">
        <w:rPr>
          <w:rFonts w:asciiTheme="minorHAnsi" w:hAnsiTheme="minorHAnsi" w:cstheme="minorHAnsi"/>
        </w:rPr>
        <w:t>Roko</w:t>
      </w:r>
      <w:proofErr w:type="spellEnd"/>
      <w:r w:rsidR="00F76AF7" w:rsidRPr="008948F0">
        <w:rPr>
          <w:rFonts w:asciiTheme="minorHAnsi" w:hAnsiTheme="minorHAnsi" w:cstheme="minorHAnsi"/>
        </w:rPr>
        <w:t xml:space="preserve"> </w:t>
      </w:r>
      <w:proofErr w:type="spellStart"/>
      <w:r w:rsidR="00F76AF7" w:rsidRPr="008948F0">
        <w:rPr>
          <w:rFonts w:asciiTheme="minorHAnsi" w:hAnsiTheme="minorHAnsi" w:cstheme="minorHAnsi"/>
        </w:rPr>
        <w:t>BonusCLub</w:t>
      </w:r>
      <w:proofErr w:type="spellEnd"/>
      <w:r w:rsidR="00F76AF7" w:rsidRPr="008948F0">
        <w:rPr>
          <w:rFonts w:asciiTheme="minorHAnsi" w:hAnsiTheme="minorHAnsi" w:cstheme="minorHAnsi"/>
        </w:rPr>
        <w:t xml:space="preserve">. Souhlas se zpracováním a shromažďováním osobních údajů </w:t>
      </w:r>
      <w:r w:rsidRPr="008948F0">
        <w:rPr>
          <w:rFonts w:asciiTheme="minorHAnsi" w:hAnsiTheme="minorHAnsi" w:cstheme="minorHAnsi"/>
        </w:rPr>
        <w:t xml:space="preserve">však </w:t>
      </w:r>
      <w:r w:rsidR="00F76AF7" w:rsidRPr="008948F0">
        <w:rPr>
          <w:rFonts w:asciiTheme="minorHAnsi" w:hAnsiTheme="minorHAnsi" w:cstheme="minorHAnsi"/>
        </w:rPr>
        <w:t>může zákazník kdykoliv odvolat. Osobní údaje zák</w:t>
      </w:r>
      <w:r w:rsidR="004B16A4">
        <w:rPr>
          <w:rFonts w:asciiTheme="minorHAnsi" w:hAnsiTheme="minorHAnsi" w:cstheme="minorHAnsi"/>
        </w:rPr>
        <w:t xml:space="preserve">azníků jsou ze strany </w:t>
      </w:r>
      <w:r w:rsidR="004B16A4">
        <w:rPr>
          <w:rFonts w:eastAsia="Times New Roman" w:cstheme="minorHAnsi"/>
          <w:lang w:eastAsia="cs-CZ"/>
        </w:rPr>
        <w:t>firmy</w:t>
      </w:r>
      <w:r w:rsidR="00F76AF7" w:rsidRPr="008948F0">
        <w:rPr>
          <w:rFonts w:asciiTheme="minorHAnsi" w:hAnsiTheme="minorHAnsi" w:cstheme="minorHAnsi"/>
        </w:rPr>
        <w:t xml:space="preserve"> ROKOSPOL a.s. chráněny proti zneužití a nejsou předávány třetím osobám s výjimkou partnerů zajišťujících plateb</w:t>
      </w:r>
      <w:r w:rsidRPr="008948F0">
        <w:rPr>
          <w:rFonts w:asciiTheme="minorHAnsi" w:hAnsiTheme="minorHAnsi" w:cstheme="minorHAnsi"/>
        </w:rPr>
        <w:t xml:space="preserve">ní styk či </w:t>
      </w:r>
      <w:r w:rsidR="00F76AF7" w:rsidRPr="008948F0">
        <w:rPr>
          <w:rFonts w:asciiTheme="minorHAnsi" w:hAnsiTheme="minorHAnsi" w:cstheme="minorHAnsi"/>
        </w:rPr>
        <w:t xml:space="preserve">dopravu, přičemž osobní údaje zákazníků jsou těmto subjektům předávány pouze v rozsahu nutném pro doručení zboží. </w:t>
      </w:r>
    </w:p>
    <w:p w:rsidR="009C4DC5" w:rsidRPr="008948F0" w:rsidRDefault="00F76AF7" w:rsidP="007E6709">
      <w:pPr>
        <w:pStyle w:val="Default"/>
        <w:spacing w:after="58"/>
        <w:rPr>
          <w:rFonts w:asciiTheme="minorHAnsi" w:hAnsiTheme="minorHAnsi" w:cstheme="minorHAnsi"/>
        </w:rPr>
      </w:pPr>
      <w:r w:rsidRPr="008948F0">
        <w:rPr>
          <w:rFonts w:asciiTheme="minorHAnsi" w:hAnsiTheme="minorHAnsi" w:cstheme="minorHAnsi"/>
        </w:rPr>
        <w:t>Nakládání s osobními údaji se řídí platnými právními předpisy České republiky, zejména příslušnými ustanoveními zákona o ochraně osobních údajů (zákon č. 101/2000 Sb.) v platném a účinném znění.</w:t>
      </w:r>
    </w:p>
    <w:p w:rsidR="009C4DC5" w:rsidRPr="008948F0" w:rsidRDefault="007E6709" w:rsidP="007E6709">
      <w:pPr>
        <w:pStyle w:val="Default"/>
        <w:spacing w:after="58"/>
        <w:rPr>
          <w:rFonts w:asciiTheme="minorHAnsi" w:hAnsiTheme="minorHAnsi" w:cstheme="minorHAnsi"/>
        </w:rPr>
      </w:pPr>
      <w:r w:rsidRPr="008948F0">
        <w:rPr>
          <w:rFonts w:asciiTheme="minorHAnsi" w:hAnsiTheme="minorHAnsi" w:cstheme="minorHAnsi"/>
        </w:rPr>
        <w:t xml:space="preserve">Zákazník </w:t>
      </w:r>
      <w:r w:rsidR="00F76AF7" w:rsidRPr="008948F0">
        <w:rPr>
          <w:rFonts w:asciiTheme="minorHAnsi" w:hAnsiTheme="minorHAnsi" w:cstheme="minorHAnsi"/>
        </w:rPr>
        <w:t>také souhlasí se zasíláním ob</w:t>
      </w:r>
      <w:r w:rsidR="004B16A4">
        <w:rPr>
          <w:rFonts w:asciiTheme="minorHAnsi" w:hAnsiTheme="minorHAnsi" w:cstheme="minorHAnsi"/>
        </w:rPr>
        <w:t xml:space="preserve">chodních sdělení ze strany </w:t>
      </w:r>
      <w:r w:rsidR="004B16A4">
        <w:rPr>
          <w:rFonts w:eastAsia="Times New Roman" w:cstheme="minorHAnsi"/>
          <w:lang w:eastAsia="cs-CZ"/>
        </w:rPr>
        <w:t>firmy</w:t>
      </w:r>
      <w:r w:rsidRPr="008948F0">
        <w:rPr>
          <w:rFonts w:asciiTheme="minorHAnsi" w:hAnsiTheme="minorHAnsi" w:cstheme="minorHAnsi"/>
        </w:rPr>
        <w:t xml:space="preserve"> ROKOSPOL a.s., případně </w:t>
      </w:r>
      <w:r w:rsidR="00F76AF7" w:rsidRPr="008948F0">
        <w:rPr>
          <w:rFonts w:asciiTheme="minorHAnsi" w:hAnsiTheme="minorHAnsi" w:cstheme="minorHAnsi"/>
        </w:rPr>
        <w:t>se zjišťováním spokojenosti zákazníků prostřednictvím e-mailových dotazníků. Zpracování osobních údajů pro účely dotazníků se prová</w:t>
      </w:r>
      <w:r w:rsidR="004B16A4">
        <w:rPr>
          <w:rFonts w:asciiTheme="minorHAnsi" w:hAnsiTheme="minorHAnsi" w:cstheme="minorHAnsi"/>
        </w:rPr>
        <w:t xml:space="preserve">dí na základě zájmu </w:t>
      </w:r>
      <w:r w:rsidR="004B16A4">
        <w:rPr>
          <w:rFonts w:eastAsia="Times New Roman" w:cstheme="minorHAnsi"/>
          <w:lang w:eastAsia="cs-CZ"/>
        </w:rPr>
        <w:t>firmy</w:t>
      </w:r>
      <w:r w:rsidR="004B16A4" w:rsidRPr="008948F0">
        <w:rPr>
          <w:rFonts w:asciiTheme="minorHAnsi" w:hAnsiTheme="minorHAnsi" w:cstheme="minorHAnsi"/>
        </w:rPr>
        <w:t xml:space="preserve"> </w:t>
      </w:r>
      <w:r w:rsidR="00F76AF7" w:rsidRPr="008948F0">
        <w:rPr>
          <w:rFonts w:asciiTheme="minorHAnsi" w:hAnsiTheme="minorHAnsi" w:cstheme="minorHAnsi"/>
        </w:rPr>
        <w:t>ROKOSPOL a.s. zjišťovat spokojenost zákazníků a nejsou předávány třetí osobě. Zákazník může zasílání dotazníků</w:t>
      </w:r>
      <w:r w:rsidR="004B16A4">
        <w:rPr>
          <w:rFonts w:asciiTheme="minorHAnsi" w:hAnsiTheme="minorHAnsi" w:cstheme="minorHAnsi"/>
        </w:rPr>
        <w:t xml:space="preserve"> kdykoliv odmítnout a firma</w:t>
      </w:r>
      <w:r w:rsidR="00F76AF7" w:rsidRPr="008948F0">
        <w:rPr>
          <w:rFonts w:asciiTheme="minorHAnsi" w:hAnsiTheme="minorHAnsi" w:cstheme="minorHAnsi"/>
        </w:rPr>
        <w:t xml:space="preserve"> ROKOSPOL a.s. nebude dotaz</w:t>
      </w:r>
      <w:r w:rsidRPr="008948F0">
        <w:rPr>
          <w:rFonts w:asciiTheme="minorHAnsi" w:hAnsiTheme="minorHAnsi" w:cstheme="minorHAnsi"/>
        </w:rPr>
        <w:t xml:space="preserve">ník, případně </w:t>
      </w:r>
      <w:r w:rsidR="00F76AF7" w:rsidRPr="008948F0">
        <w:rPr>
          <w:rFonts w:asciiTheme="minorHAnsi" w:hAnsiTheme="minorHAnsi" w:cstheme="minorHAnsi"/>
        </w:rPr>
        <w:t xml:space="preserve">obchodní sdělení, již nadále zasílat. </w:t>
      </w:r>
    </w:p>
    <w:p w:rsidR="009C4DC5" w:rsidRPr="008948F0" w:rsidRDefault="00F76AF7" w:rsidP="007E6709">
      <w:pPr>
        <w:pStyle w:val="Default"/>
        <w:spacing w:after="58"/>
        <w:rPr>
          <w:rFonts w:asciiTheme="minorHAnsi" w:hAnsiTheme="minorHAnsi" w:cstheme="minorHAnsi"/>
        </w:rPr>
      </w:pPr>
      <w:r w:rsidRPr="008948F0">
        <w:rPr>
          <w:rFonts w:asciiTheme="minorHAnsi" w:hAnsiTheme="minorHAnsi" w:cstheme="minorHAnsi"/>
        </w:rPr>
        <w:t>V případě sporu mezi spotřebitelem a prodávajícím může spotřebitel využít možnosti mimosoudního řešení sporu. V takovém případě může spotřebitel kontaktovat subjekt mimosoudního řešení sporu, kterým je</w:t>
      </w:r>
      <w:r w:rsidR="007E6709" w:rsidRPr="008948F0">
        <w:rPr>
          <w:rFonts w:asciiTheme="minorHAnsi" w:hAnsiTheme="minorHAnsi" w:cstheme="minorHAnsi"/>
        </w:rPr>
        <w:t xml:space="preserve"> Česká obchodní inspekce</w:t>
      </w:r>
      <w:r w:rsidR="004B16A4">
        <w:rPr>
          <w:rFonts w:asciiTheme="minorHAnsi" w:hAnsiTheme="minorHAnsi" w:cstheme="minorHAnsi"/>
        </w:rPr>
        <w:t>,</w:t>
      </w:r>
      <w:bookmarkStart w:id="0" w:name="_GoBack"/>
      <w:bookmarkEnd w:id="0"/>
      <w:r w:rsidRPr="008948F0">
        <w:rPr>
          <w:rFonts w:asciiTheme="minorHAnsi" w:hAnsiTheme="minorHAnsi" w:cstheme="minorHAnsi"/>
        </w:rPr>
        <w:t xml:space="preserve"> a postupovat podle pravidel uvedených na webových stránkách </w:t>
      </w:r>
      <w:hyperlink r:id="rId8" w:tgtFrame="_blank">
        <w:r w:rsidRPr="008948F0">
          <w:rPr>
            <w:rStyle w:val="Internetovodkaz"/>
            <w:rFonts w:asciiTheme="minorHAnsi" w:hAnsiTheme="minorHAnsi" w:cstheme="minorHAnsi"/>
            <w:color w:val="000000"/>
          </w:rPr>
          <w:t>www.coi.cz</w:t>
        </w:r>
      </w:hyperlink>
      <w:r w:rsidRPr="008948F0">
        <w:rPr>
          <w:rFonts w:asciiTheme="minorHAnsi" w:hAnsiTheme="minorHAnsi" w:cstheme="minorHAnsi"/>
        </w:rPr>
        <w:t>.</w:t>
      </w:r>
    </w:p>
    <w:p w:rsidR="009C4DC5" w:rsidRPr="008948F0" w:rsidRDefault="009C4DC5">
      <w:pPr>
        <w:pStyle w:val="Default"/>
        <w:spacing w:after="58"/>
      </w:pPr>
    </w:p>
    <w:p w:rsidR="009C4DC5" w:rsidRPr="008948F0" w:rsidRDefault="009C4DC5">
      <w:pPr>
        <w:pStyle w:val="Default"/>
        <w:spacing w:after="58"/>
        <w:rPr>
          <w:color w:val="00000A"/>
        </w:rPr>
      </w:pPr>
    </w:p>
    <w:p w:rsidR="009C4DC5" w:rsidRPr="008948F0" w:rsidRDefault="00F76AF7">
      <w:pPr>
        <w:rPr>
          <w:sz w:val="24"/>
          <w:szCs w:val="24"/>
        </w:rPr>
      </w:pPr>
      <w:r w:rsidRPr="008948F0">
        <w:rPr>
          <w:sz w:val="24"/>
          <w:szCs w:val="24"/>
        </w:rPr>
        <w:t>Tyto obchodní podmínky jsou účinné od 1</w:t>
      </w:r>
      <w:r w:rsidR="007E6709" w:rsidRPr="008948F0">
        <w:rPr>
          <w:sz w:val="24"/>
          <w:szCs w:val="24"/>
        </w:rPr>
        <w:t>5</w:t>
      </w:r>
      <w:r w:rsidRPr="008948F0">
        <w:rPr>
          <w:sz w:val="24"/>
          <w:szCs w:val="24"/>
        </w:rPr>
        <w:t>. 3. 2020.</w:t>
      </w:r>
    </w:p>
    <w:p w:rsidR="009C4DC5" w:rsidRDefault="009C4DC5">
      <w:pPr>
        <w:rPr>
          <w:sz w:val="24"/>
          <w:szCs w:val="24"/>
        </w:rPr>
      </w:pPr>
    </w:p>
    <w:sectPr w:rsidR="009C4DC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17A"/>
    <w:multiLevelType w:val="multilevel"/>
    <w:tmpl w:val="2766B9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3ECC"/>
    <w:multiLevelType w:val="multilevel"/>
    <w:tmpl w:val="8D22E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C5"/>
    <w:rsid w:val="000545FE"/>
    <w:rsid w:val="001B24CF"/>
    <w:rsid w:val="001D5388"/>
    <w:rsid w:val="00273ED7"/>
    <w:rsid w:val="002A28D5"/>
    <w:rsid w:val="003546A6"/>
    <w:rsid w:val="004400B5"/>
    <w:rsid w:val="004808A1"/>
    <w:rsid w:val="004A5D28"/>
    <w:rsid w:val="004B16A4"/>
    <w:rsid w:val="005248FD"/>
    <w:rsid w:val="005316D4"/>
    <w:rsid w:val="00557029"/>
    <w:rsid w:val="005D5704"/>
    <w:rsid w:val="005E4823"/>
    <w:rsid w:val="006E6C21"/>
    <w:rsid w:val="007E6709"/>
    <w:rsid w:val="00823B87"/>
    <w:rsid w:val="00852A7A"/>
    <w:rsid w:val="008948F0"/>
    <w:rsid w:val="009536E0"/>
    <w:rsid w:val="009C4DC5"/>
    <w:rsid w:val="00A06E1E"/>
    <w:rsid w:val="00A63C41"/>
    <w:rsid w:val="00AA7D65"/>
    <w:rsid w:val="00AE03DC"/>
    <w:rsid w:val="00AF74E1"/>
    <w:rsid w:val="00B30153"/>
    <w:rsid w:val="00B90889"/>
    <w:rsid w:val="00BC4D7C"/>
    <w:rsid w:val="00D531DD"/>
    <w:rsid w:val="00D745B1"/>
    <w:rsid w:val="00EA43C5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825F9"/>
    <w:rPr>
      <w:color w:val="0000FF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13480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4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1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825F9"/>
    <w:rPr>
      <w:color w:val="0000FF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13480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4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nus@rokos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kospol.com/cz/obchodni-stredis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Vilím</dc:creator>
  <cp:lastModifiedBy>David Hrabovský</cp:lastModifiedBy>
  <cp:revision>11</cp:revision>
  <cp:lastPrinted>2020-03-02T07:09:00Z</cp:lastPrinted>
  <dcterms:created xsi:type="dcterms:W3CDTF">2020-03-04T11:32:00Z</dcterms:created>
  <dcterms:modified xsi:type="dcterms:W3CDTF">2020-03-10T08:32:00Z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